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tabs>
          <w:tab w:val="left" w:pos="1015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面试人员名单</w:t>
      </w:r>
    </w:p>
    <w:p>
      <w:pPr>
        <w:pStyle w:val="5"/>
        <w:keepNext w:val="0"/>
        <w:keepLines w:val="0"/>
        <w:pageBreakBefore w:val="0"/>
        <w:tabs>
          <w:tab w:val="left" w:pos="1015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333333"/>
          <w:kern w:val="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/>
        </w:rPr>
        <w:t>按报名序号排序</w:t>
      </w:r>
      <w:r>
        <w:rPr>
          <w:rFonts w:hint="eastAsia" w:ascii="楷体_GB2312" w:hAnsi="楷体_GB2312" w:eastAsia="楷体_GB2312" w:cs="楷体_GB2312"/>
          <w:color w:val="333333"/>
          <w:kern w:val="0"/>
          <w:sz w:val="28"/>
          <w:szCs w:val="28"/>
          <w:highlight w:val="none"/>
          <w:shd w:val="clear" w:color="auto" w:fill="FFFFFF"/>
          <w:lang w:eastAsia="zh-CN"/>
        </w:rPr>
        <w:t>）</w:t>
      </w:r>
    </w:p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188"/>
        <w:gridCol w:w="1252"/>
        <w:gridCol w:w="2270"/>
        <w:gridCol w:w="1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19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报到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强震动观测中心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网络运维岗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董昊林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16701600101000011</w:t>
            </w:r>
          </w:p>
        </w:tc>
        <w:tc>
          <w:tcPr>
            <w:tcW w:w="1926" w:type="dxa"/>
            <w:vMerge w:val="restart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周立明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16701600101000015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87E0"/>
    <w:multiLevelType w:val="singleLevel"/>
    <w:tmpl w:val="0A8087E0"/>
    <w:lvl w:ilvl="0" w:tentative="0">
      <w:start w:val="1"/>
      <w:numFmt w:val="decimal"/>
      <w:lvlText w:val="%1"/>
      <w:lvlJc w:val="center"/>
      <w:pPr>
        <w:tabs>
          <w:tab w:val="left" w:pos="187"/>
        </w:tabs>
        <w:ind w:left="0" w:leftChars="0" w:firstLine="186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A4241"/>
    <w:rsid w:val="0AEA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2025-12-12T07:50:00Z</dcterms:created>
  <dc:creator>刘禹彤</dc:creator>
  <cp:lastModifiedBy>刘禹彤</cp:lastModifiedBy>
  <dcterms:modified xsi:type="dcterms:W3CDTF">2025-12-12T07:50:59Z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